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FE1D">
      <w:pPr>
        <w:rPr>
          <w:rFonts w:ascii="仿宋_GB2312" w:hAnsi="仿宋_GB2312" w:eastAsia="仿宋_GB2312" w:cs="Times New Roman"/>
          <w:sz w:val="32"/>
          <w:szCs w:val="22"/>
        </w:rPr>
      </w:pPr>
    </w:p>
    <w:p w14:paraId="64822267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复试科目参考教材填报表</w:t>
      </w:r>
    </w:p>
    <w:p w14:paraId="0E0B6C78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40A4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592F5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9B835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参考书目</w:t>
            </w:r>
          </w:p>
        </w:tc>
      </w:tr>
      <w:tr w14:paraId="170C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6F0F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公共行政学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9D2B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张国庆，公共行政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学（第四版），北京大学出版社，2017年</w:t>
            </w:r>
          </w:p>
        </w:tc>
      </w:tr>
    </w:tbl>
    <w:p w14:paraId="2601856D">
      <w:pPr>
        <w:ind w:firstLine="210" w:firstLineChars="100"/>
        <w:rPr>
          <w:rFonts w:ascii="宋体" w:hAnsi="宋体" w:eastAsia="宋体" w:cs="Times New Roman"/>
          <w:szCs w:val="22"/>
        </w:rPr>
      </w:pPr>
    </w:p>
    <w:p w14:paraId="15B62707">
      <w:pPr>
        <w:ind w:firstLine="220" w:firstLineChars="100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单位负责人（签字）：</w:t>
      </w:r>
    </w:p>
    <w:p w14:paraId="159EA498">
      <w:pPr>
        <w:ind w:firstLine="7700" w:firstLineChars="3500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（盖章）</w:t>
      </w:r>
    </w:p>
    <w:p w14:paraId="55403745">
      <w:pPr>
        <w:rPr>
          <w:rFonts w:ascii="宋体" w:hAnsi="宋体" w:eastAsia="宋体" w:cs="Times New Roman"/>
          <w:sz w:val="36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 xml:space="preserve">                                                                    年   月   日</w:t>
      </w:r>
    </w:p>
    <w:p w14:paraId="7E2F4C21">
      <w:pPr>
        <w:widowControl/>
        <w:jc w:val="left"/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14C5864B">
      <w:pP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</w:pPr>
    </w:p>
    <w:p w14:paraId="2A67A6F1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同等学力加试科目参考教材填报表</w:t>
      </w:r>
    </w:p>
    <w:p w14:paraId="764C9DC7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42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noWrap/>
            <w:vAlign w:val="center"/>
          </w:tcPr>
          <w:p w14:paraId="73BCFD3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7340" w:type="dxa"/>
            <w:noWrap/>
            <w:vAlign w:val="center"/>
          </w:tcPr>
          <w:p w14:paraId="19228C0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参考书目</w:t>
            </w:r>
          </w:p>
        </w:tc>
      </w:tr>
      <w:tr w14:paraId="041C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noWrap/>
            <w:vAlign w:val="center"/>
          </w:tcPr>
          <w:p w14:paraId="0565FBDA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政治学</w:t>
            </w:r>
          </w:p>
        </w:tc>
        <w:tc>
          <w:tcPr>
            <w:tcW w:w="7340" w:type="dxa"/>
            <w:noWrap/>
            <w:vAlign w:val="center"/>
          </w:tcPr>
          <w:p w14:paraId="1E6209D9">
            <w:pPr>
              <w:widowControl/>
              <w:shd w:val="clear" w:color="auto" w:fill="FFFFFF"/>
              <w:spacing w:line="360" w:lineRule="atLeast"/>
              <w:jc w:val="left"/>
              <w:outlineLvl w:val="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政治学概论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作者:无。出版社:高等教育出版社。出版时间:2011年12月第一版。</w:t>
            </w:r>
          </w:p>
        </w:tc>
      </w:tr>
      <w:tr w14:paraId="1C70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60" w:type="dxa"/>
            <w:noWrap/>
            <w:vAlign w:val="center"/>
          </w:tcPr>
          <w:p w14:paraId="63911F31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管理学</w:t>
            </w:r>
          </w:p>
        </w:tc>
        <w:tc>
          <w:tcPr>
            <w:tcW w:w="7340" w:type="dxa"/>
            <w:noWrap/>
            <w:vAlign w:val="center"/>
          </w:tcPr>
          <w:p w14:paraId="7BFBC8F2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管理学马工程教材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作者:无。出版社:高等教育出版社。出版时间:2019年1月第一版。</w:t>
            </w:r>
          </w:p>
        </w:tc>
      </w:tr>
      <w:tr w14:paraId="381D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60" w:type="dxa"/>
            <w:noWrap/>
            <w:vAlign w:val="center"/>
          </w:tcPr>
          <w:p w14:paraId="76FF35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40" w:type="dxa"/>
            <w:noWrap/>
            <w:vAlign w:val="center"/>
          </w:tcPr>
          <w:p w14:paraId="57A0E3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参考书目 (包括作者、书目名称、出版社、出版时间、版次)</w:t>
            </w:r>
          </w:p>
        </w:tc>
      </w:tr>
    </w:tbl>
    <w:p w14:paraId="7C090D2A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0BEBF684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7B2728D9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41CACDDA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1F6E8C68">
      <w:pPr>
        <w:rPr>
          <w:rFonts w:ascii="等线" w:hAnsi="等线" w:eastAsia="等线" w:cs="Times New Roman"/>
          <w:sz w:val="22"/>
          <w:szCs w:val="22"/>
        </w:rPr>
      </w:pPr>
    </w:p>
    <w:p w14:paraId="5C26AFF1">
      <w:pPr>
        <w:widowControl/>
        <w:jc w:val="left"/>
        <w:rPr>
          <w:rFonts w:ascii="等线" w:hAnsi="等线" w:eastAsia="等线" w:cs="Times New Roman"/>
          <w:szCs w:val="22"/>
        </w:rPr>
      </w:pPr>
    </w:p>
    <w:p w14:paraId="55DC0A4E">
      <w:pPr>
        <w:rPr>
          <w:rFonts w:ascii="Calibri" w:hAnsi="Calibri" w:eastAsia="宋体" w:cs="Times New Roman"/>
        </w:rPr>
      </w:pPr>
    </w:p>
    <w:p w14:paraId="2CE816B8"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73F7B0-52EB-41BE-AD89-ED292E5149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E2371F-D19B-4FD0-8E35-CA17B3E8BF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864C8E-4B95-4319-9A7D-F045998BA2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791C6C-3E41-4F7A-8FB5-749450E44C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0C638FA-AEA7-4A1E-90AD-C7710A4EF8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6307"/>
    <w:rsid w:val="14286593"/>
    <w:rsid w:val="36DD37CC"/>
    <w:rsid w:val="39A30E75"/>
    <w:rsid w:val="610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228</Characters>
  <Lines>0</Lines>
  <Paragraphs>0</Paragraphs>
  <TotalTime>0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2025-10-09T01:12:00Z</dcterms:created>
  <dc:creator>Administrator</dc:creator>
  <cp:lastModifiedBy>MODOOI</cp:lastModifiedBy>
  <dcterms:modified xsi:type="dcterms:W3CDTF">2025-10-09T01:19:51Z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eyJoZGlkIjoiZWU1YTM2YTk3OWFmZGNhYWUzNTdjZTFkOWFjM2YyN2YiLCJ1c2VySWQiOiI2OTQ3MTM2MzIifQ==</vt:lpwstr>
  </property>
  <property fmtid="{D5CDD505-2E9C-101B-9397-08002B2CF9AE}" pid="4" name="ICV">
    <vt:lpwstr>770A5D3616DC4BD0B416618CB6F39ED4_12</vt:lpwstr>
  </property>
</Properties>
</file>