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24A5C">
      <w:pPr>
        <w:spacing w:line="560" w:lineRule="exact"/>
        <w:jc w:val="center"/>
        <w:rPr>
          <w:rFonts w:ascii="方正小标宋简体" w:hAnsi="仿宋_GB2312" w:eastAsia="方正小标宋简体"/>
          <w:sz w:val="40"/>
        </w:rPr>
      </w:pPr>
      <w:r>
        <w:rPr>
          <w:rFonts w:hint="eastAsia" w:ascii="方正小标宋简体" w:hAnsi="仿宋_GB2312" w:eastAsia="方正小标宋简体"/>
          <w:sz w:val="40"/>
        </w:rPr>
        <w:t>河南农业大学202</w:t>
      </w:r>
      <w:r>
        <w:rPr>
          <w:rFonts w:hint="eastAsia" w:ascii="方正小标宋简体" w:hAnsi="仿宋_GB2312" w:eastAsia="方正小标宋简体"/>
          <w:sz w:val="40"/>
          <w:lang w:val="en-US" w:eastAsia="zh-CN"/>
        </w:rPr>
        <w:t>6</w:t>
      </w:r>
      <w:r>
        <w:rPr>
          <w:rFonts w:hint="eastAsia" w:ascii="方正小标宋简体" w:hAnsi="仿宋_GB2312" w:eastAsia="方正小标宋简体"/>
          <w:sz w:val="40"/>
        </w:rPr>
        <w:t>年硕士研究生招生自命题科目考试大纲</w:t>
      </w:r>
    </w:p>
    <w:p w14:paraId="3509570D">
      <w:pPr>
        <w:tabs>
          <w:tab w:val="left" w:pos="540"/>
        </w:tabs>
        <w:spacing w:line="560" w:lineRule="exact"/>
        <w:rPr>
          <w:rFonts w:ascii="宋体" w:hAnsi="宋体"/>
          <w:b/>
          <w:bCs w:val="0"/>
          <w:sz w:val="24"/>
        </w:rPr>
      </w:pPr>
      <w:r>
        <w:rPr>
          <w:rFonts w:hint="eastAsia" w:ascii="黑体" w:hAnsi="黑体" w:eastAsia="黑体"/>
          <w:b/>
          <w:bCs w:val="0"/>
          <w:sz w:val="24"/>
        </w:rPr>
        <w:t>考试科目代码及名</w:t>
      </w:r>
      <w:r>
        <w:rPr>
          <w:rFonts w:hint="eastAsia" w:ascii="黑体" w:hAnsi="黑体" w:eastAsia="黑体" w:cs="黑体"/>
          <w:b/>
          <w:bCs w:val="0"/>
          <w:sz w:val="24"/>
        </w:rPr>
        <w:t>称：354汉语基础</w:t>
      </w:r>
    </w:p>
    <w:tbl>
      <w:tblPr>
        <w:tblStyle w:val="8"/>
        <w:tblW w:w="95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30D3C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5" w:hRule="atLeast"/>
        </w:trPr>
        <w:tc>
          <w:tcPr>
            <w:tcW w:w="9540" w:type="dxa"/>
          </w:tcPr>
          <w:p w14:paraId="4A60A7E8">
            <w:pPr>
              <w:spacing w:line="360" w:lineRule="auto"/>
              <w:rPr>
                <w:rFonts w:hint="eastAsia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考试要求：</w:t>
            </w:r>
          </w:p>
          <w:p w14:paraId="61DE1D89">
            <w:pPr>
              <w:spacing w:line="360" w:lineRule="auto"/>
              <w:rPr>
                <w:rFonts w:hint="eastAsia"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1.本考试大纲适用于河南农业大学汉语国际教育专业学位（汉语国际教育领域045301）硕士研究生的入学考试。</w:t>
            </w:r>
          </w:p>
          <w:p w14:paraId="22EE765C">
            <w:pPr>
              <w:spacing w:line="360" w:lineRule="auto"/>
              <w:rPr>
                <w:rFonts w:hint="eastAsia"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2.要求考生具有较全面的汉语语言学基础知识，具有较高的汉语应用能力和较强的汉语语言分析能力。</w:t>
            </w:r>
          </w:p>
          <w:p w14:paraId="7977547C">
            <w:pPr>
              <w:spacing w:line="360" w:lineRule="auto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考试方式：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笔试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，闭卷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。</w:t>
            </w:r>
          </w:p>
          <w:p w14:paraId="650DF493">
            <w:pPr>
              <w:spacing w:line="360" w:lineRule="auto"/>
              <w:rPr>
                <w:rFonts w:hint="eastAsia" w:ascii="宋体" w:hAnsi="宋体" w:eastAsia="宋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考试说明：</w:t>
            </w:r>
            <w:r>
              <w:rPr>
                <w:rFonts w:hint="eastAsia" w:ascii="宋体" w:hAnsi="宋体" w:eastAsia="宋体"/>
                <w:bCs/>
                <w:sz w:val="24"/>
              </w:rPr>
              <w:t>试卷由试题和答题纸组成，答案必须写在答题纸相对应的位置上。</w:t>
            </w:r>
          </w:p>
          <w:p w14:paraId="71DDF537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答题时间：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180分钟</w:t>
            </w:r>
          </w:p>
          <w:p w14:paraId="43CAA7D6">
            <w:pPr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考试题型及比例：</w:t>
            </w:r>
            <w:r>
              <w:rPr>
                <w:rFonts w:hint="eastAsia" w:ascii="宋体" w:hAnsi="宋体" w:eastAsia="宋体"/>
                <w:bCs/>
                <w:sz w:val="24"/>
              </w:rPr>
              <w:t>（卷面成绩150分）</w:t>
            </w:r>
          </w:p>
          <w:p w14:paraId="6B9CB7AE"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eastAsia"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主要题型有填空题、判断题、选择题、汉语应用分析、汉语语言分析。其中，填空题占30分，判断题占20分，选择题占30分，汉语应用分析题占40分，汉语语言分析题占30分。</w:t>
            </w:r>
          </w:p>
          <w:p w14:paraId="6B2AEDB1">
            <w:pPr>
              <w:spacing w:line="276" w:lineRule="auto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基本内容及范围：</w:t>
            </w:r>
          </w:p>
          <w:p w14:paraId="2791EF44">
            <w:pPr>
              <w:spacing w:line="360" w:lineRule="auto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《现代汉语》考试基本内容：</w:t>
            </w:r>
          </w:p>
          <w:p w14:paraId="584F9644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1.现代汉语概况</w:t>
            </w:r>
          </w:p>
          <w:p w14:paraId="7DA26533">
            <w:pPr>
              <w:spacing w:line="360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现代汉民族共同语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，现代</w:t>
            </w:r>
            <w:r>
              <w:rPr>
                <w:rFonts w:ascii="宋体" w:hAnsi="宋体" w:eastAsia="宋体" w:cs="宋体"/>
                <w:sz w:val="24"/>
                <w:szCs w:val="24"/>
              </w:rPr>
              <w:t>汉语方言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现代汉语的特点</w:t>
            </w:r>
          </w:p>
          <w:p w14:paraId="680D87E4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2.语音基础知识</w:t>
            </w:r>
          </w:p>
          <w:p w14:paraId="6CD9B474">
            <w:pPr>
              <w:spacing w:line="360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语音概说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声母、韵母和声调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音节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音变</w:t>
            </w:r>
          </w:p>
          <w:p w14:paraId="512EB5A3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3.文字基础知识</w:t>
            </w:r>
          </w:p>
          <w:p w14:paraId="63825B0B">
            <w:pPr>
              <w:spacing w:line="360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汉字概说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汉字的特点和结构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汉字的标准化</w:t>
            </w:r>
          </w:p>
          <w:p w14:paraId="163A742C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4.词汇基础知识</w:t>
            </w:r>
          </w:p>
          <w:p w14:paraId="2304C62E">
            <w:pPr>
              <w:spacing w:line="360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词汇概说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词的结构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词义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语义场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词汇的构成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熟语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词汇的发展变化与规范化</w:t>
            </w:r>
          </w:p>
          <w:p w14:paraId="70764CF0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5.语法基础知识</w:t>
            </w:r>
          </w:p>
          <w:p w14:paraId="65DFED0C">
            <w:pPr>
              <w:spacing w:line="360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语法概说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词类划分及词类系统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短语及层次分析法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句法成分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句子系统及句子分析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复句</w:t>
            </w:r>
          </w:p>
          <w:p w14:paraId="2873B87F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6.修辞基础知识</w:t>
            </w:r>
          </w:p>
          <w:p w14:paraId="3B5535F1">
            <w:pPr>
              <w:spacing w:line="360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修辞概说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词语的锤炼和句式的选择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修辞格</w:t>
            </w:r>
          </w:p>
          <w:p w14:paraId="43088017">
            <w:pPr>
              <w:spacing w:line="360" w:lineRule="auto"/>
              <w:rPr>
                <w:rFonts w:ascii="宋体" w:hAnsi="宋体" w:eastAsia="等线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b/>
                <w:sz w:val="24"/>
                <w:szCs w:val="24"/>
              </w:rPr>
              <w:t>《古代汉语》考试基本内容：</w:t>
            </w:r>
          </w:p>
          <w:p w14:paraId="3000A8B2">
            <w:pPr>
              <w:spacing w:line="360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以王力《古代汉语》（中华书局）为依据，其中以第一册、第二册为考试的重点。试题涉及文选、常用词、通论、附录中的内容。要求学生能全面地掌握古代汉语的文字、词汇、音韵、训诂、语法、修辞等方面的基本理论和知识，掌握一定数量的例证材料，具有较强的归纳和演绎能力，能够正确地分析、解释相关语言现象，理论研究须清晰、严谨。</w:t>
            </w:r>
          </w:p>
          <w:p w14:paraId="23190092">
            <w:pPr>
              <w:spacing w:line="360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2.根据古书句读的常识和方法，</w:t>
            </w:r>
            <w:r>
              <w:rPr>
                <w:rFonts w:ascii="宋体" w:hAnsi="宋体" w:eastAsia="宋体" w:cs="宋体"/>
                <w:sz w:val="24"/>
                <w:szCs w:val="24"/>
              </w:rPr>
              <w:t>运用现代汉语的标点符号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对一般的文言书面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语进行正确断句；</w:t>
            </w:r>
            <w:r>
              <w:rPr>
                <w:rFonts w:ascii="宋体" w:hAnsi="宋体" w:eastAsia="宋体" w:cs="宋体"/>
                <w:sz w:val="24"/>
                <w:szCs w:val="24"/>
              </w:rPr>
              <w:t>在正确理解的基础上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恰当地运用直译、意译等方法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将文言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文材料的指定句子、段落乃至篇章完整、正确地译成通顺规范的现代文；</w:t>
            </w:r>
            <w:r>
              <w:rPr>
                <w:rFonts w:ascii="宋体" w:hAnsi="宋体" w:eastAsia="宋体" w:cs="宋体"/>
                <w:sz w:val="24"/>
                <w:szCs w:val="24"/>
              </w:rPr>
              <w:t>运用古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汉语的基础知识，</w:t>
            </w:r>
            <w:r>
              <w:rPr>
                <w:rFonts w:ascii="宋体" w:hAnsi="宋体" w:eastAsia="宋体" w:cs="宋体"/>
                <w:sz w:val="24"/>
                <w:szCs w:val="24"/>
              </w:rPr>
              <w:t>准确理解和解释一般文言材料中文字、音韵、词汇、语法等方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面的特殊语言现象。</w:t>
            </w:r>
          </w:p>
          <w:p w14:paraId="4CB23D9C">
            <w:pPr>
              <w:spacing w:line="360" w:lineRule="auto"/>
              <w:rPr>
                <w:rFonts w:ascii="宋体" w:hAnsi="宋体" w:eastAsia="等线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b/>
                <w:sz w:val="24"/>
                <w:szCs w:val="24"/>
              </w:rPr>
              <w:t>《语言学纲要》考试基本内容：</w:t>
            </w:r>
          </w:p>
          <w:p w14:paraId="4BEDED41">
            <w:pPr>
              <w:spacing w:line="360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ascii="宋体" w:hAnsi="宋体" w:eastAsia="宋体" w:cs="宋体"/>
                <w:sz w:val="24"/>
                <w:szCs w:val="24"/>
              </w:rPr>
              <w:t>语言的功能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  <w:r>
              <w:rPr>
                <w:rFonts w:ascii="宋体" w:hAnsi="宋体" w:eastAsia="宋体" w:cs="宋体"/>
                <w:sz w:val="24"/>
                <w:szCs w:val="24"/>
              </w:rPr>
              <w:t>语言的社会功能和语言的思维功能</w:t>
            </w:r>
          </w:p>
          <w:p w14:paraId="2509DDFA">
            <w:pPr>
              <w:spacing w:line="360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</w:t>
            </w:r>
            <w:r>
              <w:rPr>
                <w:rFonts w:ascii="宋体" w:hAnsi="宋体" w:eastAsia="宋体" w:cs="宋体"/>
                <w:sz w:val="24"/>
                <w:szCs w:val="24"/>
              </w:rPr>
              <w:t>语言是符号系统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  <w:r>
              <w:rPr>
                <w:rFonts w:ascii="宋体" w:hAnsi="宋体" w:eastAsia="宋体" w:cs="宋体"/>
                <w:sz w:val="24"/>
                <w:szCs w:val="24"/>
              </w:rPr>
              <w:t>语言符号的性质和特点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语言符号的系统性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语言符号系统是人类特有的</w:t>
            </w:r>
          </w:p>
          <w:p w14:paraId="0F34528A">
            <w:pPr>
              <w:spacing w:line="360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</w:t>
            </w:r>
            <w:r>
              <w:rPr>
                <w:rFonts w:ascii="宋体" w:hAnsi="宋体" w:eastAsia="宋体" w:cs="宋体"/>
                <w:sz w:val="24"/>
                <w:szCs w:val="24"/>
              </w:rPr>
              <w:t>语音和音系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  <w:r>
              <w:rPr>
                <w:rFonts w:ascii="宋体" w:hAnsi="宋体" w:eastAsia="宋体" w:cs="宋体"/>
                <w:sz w:val="24"/>
                <w:szCs w:val="24"/>
              </w:rPr>
              <w:t>语音和音系的区别与联系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从声学看语音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从发音生理看语音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音位与音系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音位的聚合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语音单位的组合</w:t>
            </w:r>
          </w:p>
          <w:p w14:paraId="27C7DB4A">
            <w:pPr>
              <w:spacing w:line="360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</w:t>
            </w:r>
            <w:r>
              <w:rPr>
                <w:rFonts w:ascii="宋体" w:hAnsi="宋体" w:eastAsia="宋体" w:cs="宋体"/>
                <w:sz w:val="24"/>
                <w:szCs w:val="24"/>
              </w:rPr>
              <w:t>语法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  <w:r>
              <w:rPr>
                <w:rFonts w:ascii="宋体" w:hAnsi="宋体" w:eastAsia="宋体" w:cs="宋体"/>
                <w:sz w:val="24"/>
                <w:szCs w:val="24"/>
              </w:rPr>
              <w:t>语法和语法单位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组合规则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聚合规则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变换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语言的结构类型和普遍特征</w:t>
            </w:r>
          </w:p>
          <w:p w14:paraId="06C8D635">
            <w:pPr>
              <w:spacing w:line="360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</w:t>
            </w:r>
            <w:r>
              <w:rPr>
                <w:rFonts w:ascii="宋体" w:hAnsi="宋体" w:eastAsia="宋体" w:cs="宋体"/>
                <w:sz w:val="24"/>
                <w:szCs w:val="24"/>
              </w:rPr>
              <w:t>语义和语用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  <w:r>
              <w:rPr>
                <w:rFonts w:ascii="宋体" w:hAnsi="宋体" w:eastAsia="宋体" w:cs="宋体"/>
                <w:sz w:val="24"/>
                <w:szCs w:val="24"/>
              </w:rPr>
              <w:t>词汇和词义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词义的各种关系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句义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语用</w:t>
            </w:r>
          </w:p>
          <w:p w14:paraId="5E6C51A4">
            <w:pPr>
              <w:spacing w:line="360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6.</w:t>
            </w:r>
            <w:r>
              <w:rPr>
                <w:rFonts w:ascii="宋体" w:hAnsi="宋体" w:eastAsia="宋体" w:cs="宋体"/>
                <w:sz w:val="24"/>
                <w:szCs w:val="24"/>
              </w:rPr>
              <w:t>文字和书面语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  <w:r>
              <w:rPr>
                <w:rFonts w:ascii="宋体" w:hAnsi="宋体" w:eastAsia="宋体" w:cs="宋体"/>
                <w:sz w:val="24"/>
                <w:szCs w:val="24"/>
              </w:rPr>
              <w:t>文字和语言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文字的基本性质与文字的产生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共时文字系统的特点及分类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文字的发展与传播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书面语</w:t>
            </w:r>
          </w:p>
          <w:p w14:paraId="04367ACE">
            <w:pPr>
              <w:spacing w:line="360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7.</w:t>
            </w:r>
            <w:r>
              <w:rPr>
                <w:rFonts w:ascii="宋体" w:hAnsi="宋体" w:eastAsia="宋体" w:cs="宋体"/>
                <w:sz w:val="24"/>
                <w:szCs w:val="24"/>
              </w:rPr>
              <w:t>语言演变与语言分化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  <w:r>
              <w:rPr>
                <w:rFonts w:ascii="宋体" w:hAnsi="宋体" w:eastAsia="宋体" w:cs="宋体"/>
                <w:sz w:val="24"/>
                <w:szCs w:val="24"/>
              </w:rPr>
              <w:t>语言演变的原因和特点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语言的分化</w:t>
            </w:r>
          </w:p>
          <w:p w14:paraId="390330F4">
            <w:pPr>
              <w:spacing w:line="360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8.</w:t>
            </w:r>
            <w:r>
              <w:rPr>
                <w:rFonts w:ascii="宋体" w:hAnsi="宋体" w:eastAsia="宋体" w:cs="宋体"/>
                <w:sz w:val="24"/>
                <w:szCs w:val="24"/>
              </w:rPr>
              <w:t>语言的接触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  <w:r>
              <w:rPr>
                <w:rFonts w:ascii="宋体" w:hAnsi="宋体" w:eastAsia="宋体" w:cs="宋体"/>
                <w:sz w:val="24"/>
                <w:szCs w:val="24"/>
              </w:rPr>
              <w:t>社会接触与语言接触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不成系统的词汇借用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语言联盟与系统感染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语言的替换和底层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通用书面语、民族/国家共同语进入方言或民族语的层次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语言接触的特殊形式——混合语</w:t>
            </w:r>
          </w:p>
          <w:p w14:paraId="598C7333">
            <w:pPr>
              <w:spacing w:line="360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9.</w:t>
            </w:r>
            <w:r>
              <w:rPr>
                <w:rFonts w:ascii="宋体" w:hAnsi="宋体" w:eastAsia="宋体" w:cs="宋体"/>
                <w:sz w:val="24"/>
                <w:szCs w:val="24"/>
              </w:rPr>
              <w:t>语言系统的演变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  <w:r>
              <w:rPr>
                <w:rFonts w:ascii="宋体" w:hAnsi="宋体" w:eastAsia="宋体" w:cs="宋体"/>
                <w:sz w:val="24"/>
                <w:szCs w:val="24"/>
              </w:rPr>
              <w:t>语音的演变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语法的演变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词汇和词义的演变</w:t>
            </w:r>
          </w:p>
          <w:p w14:paraId="117FE8D3">
            <w:pPr>
              <w:numPr>
                <w:ilvl w:val="0"/>
                <w:numId w:val="0"/>
              </w:num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14:paraId="748C7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9540" w:type="dxa"/>
          </w:tcPr>
          <w:p w14:paraId="3741F7D8">
            <w:pPr>
              <w:spacing w:line="360" w:lineRule="auto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参考书目 (包括作者、书目名称、出版社、出版时间、版次)：</w:t>
            </w:r>
          </w:p>
          <w:p w14:paraId="27EC75EA">
            <w:pPr>
              <w:rPr>
                <w:rFonts w:ascii="宋体" w:hAnsi="宋体" w:eastAsia="宋体"/>
                <w:sz w:val="24"/>
              </w:rPr>
            </w:pPr>
          </w:p>
          <w:p w14:paraId="46CF65A8">
            <w:pPr>
              <w:spacing w:line="360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黄伯荣、廖序东主编，《现代汉语》（上、下册）（增订六版），高等教育出版社，</w:t>
            </w:r>
            <w:r>
              <w:rPr>
                <w:rFonts w:ascii="宋体" w:hAnsi="宋体" w:eastAsia="宋体" w:cs="宋体"/>
                <w:sz w:val="24"/>
                <w:szCs w:val="24"/>
              </w:rPr>
              <w:t>2017年版。</w:t>
            </w:r>
          </w:p>
          <w:p w14:paraId="7CE14258">
            <w:pPr>
              <w:spacing w:line="360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王力主编，《古代汉语》（第一、二册）（校订重排本），中华书局，2</w:t>
            </w:r>
            <w:r>
              <w:rPr>
                <w:rFonts w:ascii="宋体" w:hAnsi="宋体" w:eastAsia="宋体" w:cs="宋体"/>
                <w:sz w:val="24"/>
                <w:szCs w:val="24"/>
              </w:rPr>
              <w:t>018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年版。</w:t>
            </w:r>
          </w:p>
          <w:p w14:paraId="7E85896A">
            <w:pPr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叶蜚声、徐通锵著，《语言学纲要》（修订版），北京大学出版社，</w:t>
            </w:r>
            <w:r>
              <w:rPr>
                <w:rFonts w:ascii="宋体" w:hAnsi="宋体" w:eastAsia="宋体" w:cs="宋体"/>
                <w:sz w:val="24"/>
                <w:szCs w:val="24"/>
              </w:rPr>
              <w:t>2010年版。</w:t>
            </w:r>
          </w:p>
        </w:tc>
      </w:tr>
    </w:tbl>
    <w:p w14:paraId="61CC92BA">
      <w:pPr>
        <w:ind w:firstLine="220" w:firstLineChars="100"/>
        <w:rPr>
          <w:sz w:val="22"/>
        </w:rPr>
      </w:pPr>
    </w:p>
    <w:p w14:paraId="1292E8AC">
      <w:pPr>
        <w:ind w:firstLine="220" w:firstLineChars="100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单位负责人（签字）：</w:t>
      </w:r>
    </w:p>
    <w:p w14:paraId="77864A8A">
      <w:pPr>
        <w:ind w:firstLine="7700" w:firstLineChars="3500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（盖章）</w:t>
      </w:r>
    </w:p>
    <w:p w14:paraId="31E690C3">
      <w:pPr>
        <w:rPr>
          <w:rFonts w:hint="eastAsia" w:ascii="宋体" w:hAnsi="宋体" w:eastAsia="宋体" w:cs="宋体"/>
          <w:sz w:val="22"/>
          <w:lang w:eastAsia="zh-CN"/>
        </w:rPr>
      </w:pPr>
      <w:r>
        <w:rPr>
          <w:rFonts w:hint="eastAsia" w:ascii="宋体" w:hAnsi="宋体" w:eastAsia="宋体" w:cs="宋体"/>
          <w:sz w:val="22"/>
        </w:rPr>
        <w:t xml:space="preserve">                                                                    年   月   日</w:t>
      </w:r>
      <w:bookmarkStart w:id="0" w:name="_GoBack"/>
      <w:bookmarkEnd w:id="0"/>
    </w:p>
    <w:sectPr>
      <w:footerReference r:id="rId3" w:type="default"/>
      <w:pgSz w:w="11906" w:h="16838"/>
      <w:pgMar w:top="1440" w:right="1531" w:bottom="1440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033F0AF-15D9-4C46-AB97-0237A13DEB9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C1333D5E-10C0-411B-99CD-7F2715974B3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7F2D986-BC71-4254-AECE-2474AB30F2F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DDFA9197-06B8-4FDF-949D-736B0AE607C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FD20B6">
    <w:pPr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4C37CFA"/>
    <w:rsid w:val="11621A79"/>
    <w:rsid w:val="18153CE9"/>
    <w:rsid w:val="3D3C5D4B"/>
    <w:rsid w:val="63FA430D"/>
    <w:rsid w:val="72107B28"/>
    <w:rsid w:val="7F8A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2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9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_GB2312" w:hAnsi="仿宋_GB2312" w:eastAsia="仿宋_GB2312" w:cs="仿宋_GB2312"/>
      <w:snapToGrid w:val="0"/>
      <w:color w:val="000000"/>
      <w:kern w:val="0"/>
      <w:sz w:val="24"/>
      <w:szCs w:val="24"/>
      <w:lang w:eastAsia="en-US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5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批注框文本 字符"/>
    <w:basedOn w:val="10"/>
    <w:link w:val="4"/>
    <w:semiHidden/>
    <w:qFormat/>
    <w:uiPriority w:val="99"/>
    <w:rPr>
      <w:sz w:val="18"/>
      <w:szCs w:val="18"/>
    </w:rPr>
  </w:style>
  <w:style w:type="table" w:customStyle="1" w:styleId="17">
    <w:name w:val="Table Normal"/>
    <w:semiHidden/>
    <w:unhideWhenUsed/>
    <w:qFormat/>
    <w:uiPriority w:val="0"/>
    <w:rPr>
      <w:rFonts w:ascii="Arial" w:hAnsi="Arial" w:cs="Arial"/>
      <w:snapToGrid w:val="0"/>
      <w:color w:val="000000"/>
      <w:kern w:val="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_GB2312" w:hAnsi="仿宋_GB2312" w:eastAsia="仿宋_GB2312" w:cs="仿宋_GB2312"/>
      <w:snapToGrid w:val="0"/>
      <w:color w:val="000000"/>
      <w:kern w:val="0"/>
      <w:sz w:val="18"/>
      <w:szCs w:val="18"/>
      <w:lang w:eastAsia="en-US"/>
    </w:rPr>
  </w:style>
  <w:style w:type="character" w:customStyle="1" w:styleId="19">
    <w:name w:val="正文文本 字符"/>
    <w:basedOn w:val="10"/>
    <w:link w:val="3"/>
    <w:semiHidden/>
    <w:qFormat/>
    <w:uiPriority w:val="0"/>
    <w:rPr>
      <w:rFonts w:ascii="仿宋_GB2312" w:hAnsi="仿宋_GB2312" w:eastAsia="仿宋_GB2312" w:cs="仿宋_GB2312"/>
      <w:snapToGrid w:val="0"/>
      <w:color w:val="000000"/>
      <w:kern w:val="0"/>
      <w:sz w:val="24"/>
      <w:szCs w:val="24"/>
      <w:lang w:eastAsia="en-US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标题 1 字符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1466</Words>
  <Characters>1516</Characters>
  <Lines>16</Lines>
  <Paragraphs>4</Paragraphs>
  <TotalTime>0</TotalTime>
  <ScaleCrop>false</ScaleCrop>
  <LinksUpToDate>false</LinksUpToDate>
  <CharactersWithSpaces>1666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2024-06-24T09:52:00Z</dcterms:created>
  <dc:creator>zh</dc:creator>
  <cp:lastModifiedBy>MODOOI</cp:lastModifiedBy>
  <cp:lastPrinted>2023-07-31T01:05:00Z</cp:lastPrinted>
  <dcterms:modified xsi:type="dcterms:W3CDTF">2025-10-09T01:16:45Z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eyJoZGlkIjoiZWU1YTM2YTk3OWFmZGNhYWUzNTdjZTFkOWFjM2YyN2YiLCJ1c2VySWQiOiI2OTQ3MTM2MzIifQ==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D727D134D6BD47889281D149C69AB703_12</vt:lpwstr>
  </property>
</Properties>
</file>